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889" w:rsidRDefault="004C4889" w:rsidP="004C4889">
      <w:pPr>
        <w:ind w:firstLine="709"/>
        <w:jc w:val="center"/>
        <w:rPr>
          <w:b/>
          <w:sz w:val="28"/>
          <w:szCs w:val="28"/>
        </w:rPr>
      </w:pPr>
      <w:r w:rsidRPr="004C4889">
        <w:rPr>
          <w:b/>
          <w:sz w:val="28"/>
          <w:szCs w:val="28"/>
        </w:rPr>
        <w:t>Информация о ходе реализации основного мероприятия 3 «Охрана окружающей среды на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</w:p>
    <w:p w:rsidR="004C4889" w:rsidRDefault="004C4889" w:rsidP="004C4889">
      <w:pPr>
        <w:ind w:firstLine="709"/>
        <w:jc w:val="center"/>
        <w:rPr>
          <w:sz w:val="28"/>
          <w:szCs w:val="28"/>
        </w:rPr>
      </w:pPr>
    </w:p>
    <w:p w:rsidR="004C4889" w:rsidRPr="00AE540F" w:rsidRDefault="004C4889" w:rsidP="004C4889">
      <w:pPr>
        <w:ind w:firstLine="708"/>
        <w:jc w:val="both"/>
        <w:rPr>
          <w:sz w:val="28"/>
          <w:szCs w:val="28"/>
        </w:rPr>
      </w:pPr>
      <w:r w:rsidRPr="00AE540F">
        <w:rPr>
          <w:sz w:val="28"/>
          <w:szCs w:val="28"/>
        </w:rPr>
        <w:t xml:space="preserve">На данное мероприятие в 2021 году </w:t>
      </w:r>
      <w:r>
        <w:rPr>
          <w:sz w:val="28"/>
          <w:szCs w:val="28"/>
        </w:rPr>
        <w:t xml:space="preserve">было </w:t>
      </w:r>
      <w:r w:rsidRPr="00AE540F">
        <w:rPr>
          <w:sz w:val="28"/>
          <w:szCs w:val="28"/>
        </w:rPr>
        <w:t xml:space="preserve">запланировано 1780,0 тыс. руб., </w:t>
      </w:r>
      <w:r w:rsidRPr="00AE540F">
        <w:rPr>
          <w:rFonts w:eastAsia="Calibri"/>
          <w:sz w:val="28"/>
          <w:szCs w:val="28"/>
          <w:lang w:eastAsia="ru-RU"/>
        </w:rPr>
        <w:t>освоено 812,0 тыс. руб. или 45%</w:t>
      </w:r>
      <w:r w:rsidRPr="00AE540F">
        <w:rPr>
          <w:sz w:val="28"/>
          <w:szCs w:val="28"/>
        </w:rPr>
        <w:t>.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 xml:space="preserve">В рамках </w:t>
      </w:r>
      <w:r>
        <w:rPr>
          <w:rFonts w:eastAsia="Calibri"/>
          <w:sz w:val="28"/>
          <w:szCs w:val="28"/>
          <w:lang w:eastAsia="ru-RU"/>
        </w:rPr>
        <w:t>основного</w:t>
      </w:r>
      <w:r w:rsidRPr="00AE540F">
        <w:rPr>
          <w:rFonts w:eastAsia="Calibri"/>
          <w:sz w:val="28"/>
          <w:szCs w:val="28"/>
          <w:lang w:eastAsia="ru-RU"/>
        </w:rPr>
        <w:t xml:space="preserve"> мероприятия </w:t>
      </w:r>
      <w:r w:rsidR="00EF5E59">
        <w:rPr>
          <w:rFonts w:eastAsia="Calibri"/>
          <w:sz w:val="28"/>
          <w:szCs w:val="28"/>
          <w:lang w:eastAsia="ru-RU"/>
        </w:rPr>
        <w:t>выполнялись</w:t>
      </w:r>
      <w:r w:rsidRPr="00AE540F">
        <w:rPr>
          <w:rFonts w:eastAsia="Calibri"/>
          <w:sz w:val="28"/>
          <w:szCs w:val="28"/>
          <w:lang w:eastAsia="ru-RU"/>
        </w:rPr>
        <w:t>: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>- ликвидация несанкционированных свалок 594,9 тыс. руб. (освоено 171,3 тыс. руб.  или 28 %)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>Несанкционированные свалка была ликвидирована по адресу г. Рославль ул. Луговая в объеме 214,5 м</w:t>
      </w:r>
      <w:r w:rsidRPr="00AE540F">
        <w:rPr>
          <w:rFonts w:eastAsia="Calibri"/>
          <w:sz w:val="28"/>
          <w:szCs w:val="28"/>
          <w:vertAlign w:val="superscript"/>
          <w:lang w:eastAsia="ru-RU"/>
        </w:rPr>
        <w:t>3</w:t>
      </w:r>
      <w:r w:rsidRPr="00AE540F">
        <w:rPr>
          <w:rFonts w:eastAsia="Calibri"/>
          <w:sz w:val="28"/>
          <w:szCs w:val="28"/>
          <w:lang w:eastAsia="ru-RU"/>
        </w:rPr>
        <w:t>, ул. Шевченко, ул. Котовского, Чехова, 377 квартал.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>- Ремонт и устройство контейнерных площадок 600 тыс. руб. (</w:t>
      </w:r>
      <w:r>
        <w:rPr>
          <w:rFonts w:eastAsia="Calibri"/>
          <w:sz w:val="28"/>
          <w:szCs w:val="28"/>
          <w:lang w:eastAsia="ru-RU"/>
        </w:rPr>
        <w:t xml:space="preserve">освоено </w:t>
      </w:r>
      <w:r w:rsidRPr="00AE540F">
        <w:rPr>
          <w:rFonts w:eastAsia="Calibri"/>
          <w:sz w:val="28"/>
          <w:szCs w:val="28"/>
          <w:lang w:eastAsia="ru-RU"/>
        </w:rPr>
        <w:t>134,8 тыс. руб.</w:t>
      </w:r>
      <w:r>
        <w:rPr>
          <w:rFonts w:eastAsia="Calibri"/>
          <w:sz w:val="28"/>
          <w:szCs w:val="28"/>
          <w:lang w:eastAsia="ru-RU"/>
        </w:rPr>
        <w:t>)</w:t>
      </w:r>
      <w:r w:rsidRPr="00AE540F">
        <w:rPr>
          <w:rFonts w:eastAsia="Calibri"/>
          <w:sz w:val="28"/>
          <w:szCs w:val="28"/>
          <w:lang w:eastAsia="ru-RU"/>
        </w:rPr>
        <w:t xml:space="preserve"> устройство контейнерн</w:t>
      </w:r>
      <w:r w:rsidR="003D5653">
        <w:rPr>
          <w:rFonts w:eastAsia="Calibri"/>
          <w:sz w:val="28"/>
          <w:szCs w:val="28"/>
          <w:lang w:eastAsia="ru-RU"/>
        </w:rPr>
        <w:t>ых</w:t>
      </w:r>
      <w:r w:rsidRPr="00AE540F">
        <w:rPr>
          <w:rFonts w:eastAsia="Calibri"/>
          <w:sz w:val="28"/>
          <w:szCs w:val="28"/>
          <w:lang w:eastAsia="ru-RU"/>
        </w:rPr>
        <w:t xml:space="preserve"> площад</w:t>
      </w:r>
      <w:r w:rsidR="003D5653">
        <w:rPr>
          <w:rFonts w:eastAsia="Calibri"/>
          <w:sz w:val="28"/>
          <w:szCs w:val="28"/>
          <w:lang w:eastAsia="ru-RU"/>
        </w:rPr>
        <w:t>ок</w:t>
      </w:r>
      <w:r w:rsidRPr="00AE540F">
        <w:rPr>
          <w:rFonts w:eastAsia="Calibri"/>
          <w:sz w:val="28"/>
          <w:szCs w:val="28"/>
          <w:lang w:eastAsia="ru-RU"/>
        </w:rPr>
        <w:t xml:space="preserve"> на Перенском кладбище, пос</w:t>
      </w:r>
      <w:r w:rsidR="003D5653">
        <w:rPr>
          <w:rFonts w:eastAsia="Calibri"/>
          <w:sz w:val="28"/>
          <w:szCs w:val="28"/>
          <w:lang w:eastAsia="ru-RU"/>
        </w:rPr>
        <w:t>. ТЭЦ в районе жилых д.1,2,3,4.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>Приобретение контейнеров для мусора – 506,2 тыс. руб. (освоено 457,0 тыс. руб. в кол. 8 штук)</w:t>
      </w:r>
    </w:p>
    <w:p w:rsidR="004C4889" w:rsidRPr="00AE540F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 xml:space="preserve">- приобретение хозяйственного инвентаря для проведения субботника 50,0 тыс. руб. (освоено – на сумму 48,9 тыс. руб. или 98% закуплены мешки, перчатки). </w:t>
      </w:r>
    </w:p>
    <w:p w:rsidR="004C4889" w:rsidRDefault="004C4889" w:rsidP="004C48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основное мероприятие в 2022 году запланировано 1850,0 тыс. руб. по состоянию на 08.06.2022 года освоено 49,7 тыс. руб. или 2%.</w:t>
      </w:r>
    </w:p>
    <w:p w:rsidR="004C4889" w:rsidRPr="004C4889" w:rsidRDefault="004C4889" w:rsidP="004C48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E540F">
        <w:rPr>
          <w:rFonts w:eastAsia="Calibri"/>
          <w:sz w:val="28"/>
          <w:szCs w:val="28"/>
          <w:lang w:eastAsia="ru-RU"/>
        </w:rPr>
        <w:t xml:space="preserve">В рамках </w:t>
      </w:r>
      <w:r>
        <w:rPr>
          <w:rFonts w:eastAsia="Calibri"/>
          <w:sz w:val="28"/>
          <w:szCs w:val="28"/>
          <w:lang w:eastAsia="ru-RU"/>
        </w:rPr>
        <w:t>основного</w:t>
      </w:r>
      <w:r w:rsidRPr="00AE540F">
        <w:rPr>
          <w:rFonts w:eastAsia="Calibri"/>
          <w:sz w:val="28"/>
          <w:szCs w:val="28"/>
          <w:lang w:eastAsia="ru-RU"/>
        </w:rPr>
        <w:t xml:space="preserve"> мероприятия </w:t>
      </w:r>
      <w:r w:rsidR="00EF5E59">
        <w:rPr>
          <w:rFonts w:eastAsia="Calibri"/>
          <w:sz w:val="28"/>
          <w:szCs w:val="28"/>
          <w:lang w:eastAsia="ru-RU"/>
        </w:rPr>
        <w:t>запланировано</w:t>
      </w:r>
      <w:r w:rsidRPr="00AE540F">
        <w:rPr>
          <w:rFonts w:eastAsia="Calibri"/>
          <w:sz w:val="28"/>
          <w:szCs w:val="28"/>
          <w:lang w:eastAsia="ru-RU"/>
        </w:rPr>
        <w:t>:</w:t>
      </w:r>
    </w:p>
    <w:p w:rsidR="004C4889" w:rsidRPr="00A93A77" w:rsidRDefault="004C4889" w:rsidP="004C4889">
      <w:pPr>
        <w:ind w:firstLine="709"/>
        <w:jc w:val="both"/>
        <w:rPr>
          <w:sz w:val="28"/>
          <w:szCs w:val="28"/>
        </w:rPr>
      </w:pPr>
      <w:r w:rsidRPr="00A93A77">
        <w:rPr>
          <w:sz w:val="28"/>
          <w:szCs w:val="28"/>
        </w:rPr>
        <w:t>- ликвидация несанкционированных мусорных свалок 470,0 тыс. руб.</w:t>
      </w:r>
      <w:r>
        <w:rPr>
          <w:sz w:val="28"/>
          <w:szCs w:val="28"/>
        </w:rPr>
        <w:t xml:space="preserve"> освоения нет</w:t>
      </w:r>
      <w:r w:rsidRPr="00A93A77">
        <w:rPr>
          <w:sz w:val="28"/>
          <w:szCs w:val="28"/>
        </w:rPr>
        <w:t>;</w:t>
      </w:r>
    </w:p>
    <w:p w:rsidR="004C4889" w:rsidRPr="00A93A77" w:rsidRDefault="004C4889" w:rsidP="004C4889">
      <w:pPr>
        <w:ind w:firstLine="709"/>
        <w:jc w:val="both"/>
        <w:rPr>
          <w:sz w:val="28"/>
          <w:szCs w:val="28"/>
        </w:rPr>
      </w:pPr>
      <w:r w:rsidRPr="00A93A77">
        <w:rPr>
          <w:sz w:val="28"/>
          <w:szCs w:val="28"/>
        </w:rPr>
        <w:t>- ремонт и устройство контейнерных площадок 400,0 тыс. руб.</w:t>
      </w:r>
      <w:r>
        <w:rPr>
          <w:sz w:val="28"/>
          <w:szCs w:val="28"/>
        </w:rPr>
        <w:t xml:space="preserve"> освоения нет</w:t>
      </w:r>
      <w:r w:rsidRPr="00A93A77">
        <w:rPr>
          <w:sz w:val="28"/>
          <w:szCs w:val="28"/>
        </w:rPr>
        <w:t>;</w:t>
      </w:r>
    </w:p>
    <w:p w:rsidR="004C4889" w:rsidRPr="00A93A77" w:rsidRDefault="004C4889" w:rsidP="004C4889">
      <w:pPr>
        <w:ind w:firstLine="709"/>
        <w:jc w:val="both"/>
        <w:rPr>
          <w:sz w:val="28"/>
          <w:szCs w:val="28"/>
        </w:rPr>
      </w:pPr>
      <w:r w:rsidRPr="00A93A77">
        <w:rPr>
          <w:sz w:val="28"/>
          <w:szCs w:val="28"/>
        </w:rPr>
        <w:t>- приобретение контейнеров, бункеров для мусора 500,0 тыс. руб.</w:t>
      </w:r>
      <w:r w:rsidRPr="004C4889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освоения нет</w:t>
      </w:r>
      <w:r w:rsidRPr="00A93A77">
        <w:rPr>
          <w:sz w:val="28"/>
          <w:szCs w:val="28"/>
        </w:rPr>
        <w:t>;</w:t>
      </w:r>
    </w:p>
    <w:p w:rsidR="004C4889" w:rsidRPr="00A93A77" w:rsidRDefault="004C4889" w:rsidP="004C4889">
      <w:pPr>
        <w:ind w:firstLine="709"/>
        <w:jc w:val="both"/>
        <w:rPr>
          <w:sz w:val="28"/>
          <w:szCs w:val="28"/>
        </w:rPr>
      </w:pPr>
      <w:proofErr w:type="gramStart"/>
      <w:r w:rsidRPr="00A93A77">
        <w:rPr>
          <w:sz w:val="28"/>
          <w:szCs w:val="28"/>
        </w:rPr>
        <w:t>- приобретение хозяйственного инвентаря для проведения субботника (вилы, грабли, мешки, веники, перчатки и другой инвентарь) 50,0 тыс. руб. освоено 49,7 тыс. руб. или 99%;</w:t>
      </w:r>
      <w:proofErr w:type="gramEnd"/>
    </w:p>
    <w:p w:rsidR="004C4889" w:rsidRDefault="004C4889" w:rsidP="004C4889">
      <w:pPr>
        <w:ind w:firstLine="709"/>
        <w:jc w:val="both"/>
        <w:rPr>
          <w:sz w:val="28"/>
          <w:szCs w:val="28"/>
        </w:rPr>
      </w:pPr>
      <w:proofErr w:type="gramStart"/>
      <w:r w:rsidRPr="00A93A77">
        <w:rPr>
          <w:sz w:val="28"/>
          <w:szCs w:val="28"/>
        </w:rPr>
        <w:t>- информационно-профилактические мероприятия (приобретение информационных материалов, муляжей видеокамер, изготовление табличек, стендов и т. п.) 30,0 тыс. руб.</w:t>
      </w:r>
      <w:r w:rsidRPr="004C4889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освоения нет.</w:t>
      </w:r>
      <w:proofErr w:type="gramEnd"/>
    </w:p>
    <w:p w:rsidR="004C4889" w:rsidRDefault="00EF5E59" w:rsidP="004C48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ведутся работы по подготовке </w:t>
      </w:r>
      <w:r w:rsidR="003D5653">
        <w:rPr>
          <w:sz w:val="28"/>
          <w:szCs w:val="28"/>
        </w:rPr>
        <w:t xml:space="preserve">контейнерных площадок </w:t>
      </w:r>
      <w:r>
        <w:rPr>
          <w:sz w:val="28"/>
          <w:szCs w:val="28"/>
        </w:rPr>
        <w:t xml:space="preserve">под </w:t>
      </w:r>
      <w:r w:rsidR="003D5653">
        <w:rPr>
          <w:sz w:val="28"/>
          <w:szCs w:val="28"/>
        </w:rPr>
        <w:t>установк</w:t>
      </w:r>
      <w:r>
        <w:rPr>
          <w:sz w:val="28"/>
          <w:szCs w:val="28"/>
        </w:rPr>
        <w:t>у</w:t>
      </w:r>
      <w:r w:rsidR="003D5653">
        <w:rPr>
          <w:sz w:val="28"/>
          <w:szCs w:val="28"/>
        </w:rPr>
        <w:t xml:space="preserve"> на них бункеров для крупногабари</w:t>
      </w:r>
      <w:bookmarkStart w:id="0" w:name="_GoBack"/>
      <w:bookmarkEnd w:id="0"/>
      <w:r w:rsidR="003D5653">
        <w:rPr>
          <w:sz w:val="28"/>
          <w:szCs w:val="28"/>
        </w:rPr>
        <w:t>тного мусора закупленных в 2021 году.</w:t>
      </w:r>
    </w:p>
    <w:p w:rsidR="003D5653" w:rsidRDefault="003D5653" w:rsidP="004C48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Адреса установки: 15 микрорайон автомойка «Гараж», ул. Красноармейская д .49, 16 микрорайон д.4, 34 микрорайон в районе МФЦ, ул. Белинского д.19, 163 квартал и ул. Орджоникидзе, ул. Крылова около кладбища.</w:t>
      </w:r>
    </w:p>
    <w:p w:rsidR="00EF5E59" w:rsidRDefault="00EF5E59" w:rsidP="004C4889">
      <w:pPr>
        <w:ind w:firstLine="709"/>
        <w:jc w:val="both"/>
        <w:rPr>
          <w:sz w:val="28"/>
          <w:szCs w:val="28"/>
        </w:rPr>
      </w:pPr>
    </w:p>
    <w:p w:rsidR="00EF5E59" w:rsidRPr="00A93A77" w:rsidRDefault="00EF5E59" w:rsidP="00EF5E5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 ЖКХ                                                                     С. Г. Волков</w:t>
      </w:r>
    </w:p>
    <w:p w:rsidR="00833448" w:rsidRDefault="00833448"/>
    <w:sectPr w:rsidR="00833448" w:rsidSect="004C488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89"/>
    <w:rsid w:val="003D5653"/>
    <w:rsid w:val="004C4889"/>
    <w:rsid w:val="00833448"/>
    <w:rsid w:val="00EA3CDB"/>
    <w:rsid w:val="00E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8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8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2022-06-09T07:32:00Z</cp:lastPrinted>
  <dcterms:created xsi:type="dcterms:W3CDTF">2022-06-09T06:33:00Z</dcterms:created>
  <dcterms:modified xsi:type="dcterms:W3CDTF">2022-06-09T07:32:00Z</dcterms:modified>
</cp:coreProperties>
</file>